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95" w:rsidRPr="00992B68" w:rsidRDefault="008D5C95" w:rsidP="008D5C95">
      <w:pPr>
        <w:pStyle w:val="6"/>
        <w:shd w:val="clear" w:color="auto" w:fill="auto"/>
        <w:spacing w:line="322" w:lineRule="exact"/>
        <w:ind w:firstLine="0"/>
        <w:rPr>
          <w:b/>
        </w:rPr>
      </w:pPr>
      <w:r w:rsidRPr="00992B68">
        <w:rPr>
          <w:b/>
        </w:rPr>
        <w:t xml:space="preserve">АДМИНИСТРАЦИЯ СЕЛЬСКОЕ ПОСЕЛЕНИЕ «СЕЛО МАНИЛЫ» ПЕНЖИНСКИЙ МУНИЦИПАЛЬНЫЙ РАЙОН </w:t>
      </w:r>
    </w:p>
    <w:p w:rsidR="008D5C95" w:rsidRPr="00992B68" w:rsidRDefault="008D5C95" w:rsidP="008D5C95">
      <w:pPr>
        <w:pStyle w:val="6"/>
        <w:shd w:val="clear" w:color="auto" w:fill="auto"/>
        <w:spacing w:line="322" w:lineRule="exact"/>
        <w:ind w:firstLine="0"/>
        <w:rPr>
          <w:b/>
          <w:u w:val="single"/>
        </w:rPr>
      </w:pPr>
      <w:r w:rsidRPr="00992B68">
        <w:rPr>
          <w:b/>
          <w:u w:val="single"/>
        </w:rPr>
        <w:t>КАМЧАТСКИЙ КРАЙ</w:t>
      </w:r>
    </w:p>
    <w:p w:rsidR="008D5C95" w:rsidRDefault="008D5C95" w:rsidP="008D5C95">
      <w:pPr>
        <w:pStyle w:val="6"/>
        <w:shd w:val="clear" w:color="auto" w:fill="auto"/>
        <w:spacing w:line="322" w:lineRule="exact"/>
        <w:ind w:firstLine="0"/>
        <w:rPr>
          <w:sz w:val="22"/>
          <w:szCs w:val="22"/>
        </w:rPr>
      </w:pPr>
      <w:r w:rsidRPr="00992B68">
        <w:rPr>
          <w:sz w:val="22"/>
          <w:szCs w:val="22"/>
        </w:rPr>
        <w:t>688863 с</w:t>
      </w:r>
      <w:proofErr w:type="gramStart"/>
      <w:r w:rsidRPr="00992B68">
        <w:rPr>
          <w:sz w:val="22"/>
          <w:szCs w:val="22"/>
        </w:rPr>
        <w:t>.М</w:t>
      </w:r>
      <w:proofErr w:type="gramEnd"/>
      <w:r w:rsidRPr="00992B68">
        <w:rPr>
          <w:sz w:val="22"/>
          <w:szCs w:val="22"/>
        </w:rPr>
        <w:t xml:space="preserve">анилы </w:t>
      </w:r>
      <w:proofErr w:type="spellStart"/>
      <w:r w:rsidRPr="00992B68">
        <w:rPr>
          <w:sz w:val="22"/>
          <w:szCs w:val="22"/>
        </w:rPr>
        <w:t>Пенжинский</w:t>
      </w:r>
      <w:proofErr w:type="spellEnd"/>
      <w:r w:rsidRPr="00992B68">
        <w:rPr>
          <w:sz w:val="22"/>
          <w:szCs w:val="22"/>
        </w:rPr>
        <w:t xml:space="preserve"> район ул. 50 лет образования СССР д.2 тел/факс 84154667133</w:t>
      </w:r>
    </w:p>
    <w:p w:rsidR="008D5C95" w:rsidRPr="00992B68" w:rsidRDefault="008D5C95" w:rsidP="008D5C95">
      <w:pPr>
        <w:pStyle w:val="6"/>
        <w:shd w:val="clear" w:color="auto" w:fill="auto"/>
        <w:spacing w:line="322" w:lineRule="exact"/>
        <w:ind w:firstLine="0"/>
        <w:rPr>
          <w:sz w:val="22"/>
          <w:szCs w:val="22"/>
        </w:rPr>
      </w:pPr>
    </w:p>
    <w:p w:rsidR="008D5C95" w:rsidRDefault="008D5C95" w:rsidP="008D5C95">
      <w:pPr>
        <w:pStyle w:val="20"/>
        <w:keepNext/>
        <w:keepLines/>
        <w:shd w:val="clear" w:color="auto" w:fill="auto"/>
        <w:spacing w:before="0" w:after="302" w:line="260" w:lineRule="exact"/>
        <w:ind w:left="3020"/>
      </w:pPr>
      <w:bookmarkStart w:id="0" w:name="bookmark13"/>
      <w:r>
        <w:t>ПОСТАНОВЛЕНИЕ</w:t>
      </w:r>
      <w:bookmarkEnd w:id="0"/>
    </w:p>
    <w:p w:rsidR="008D5C95" w:rsidRDefault="008D5C95" w:rsidP="008D5C95">
      <w:pPr>
        <w:pStyle w:val="6"/>
        <w:shd w:val="clear" w:color="auto" w:fill="auto"/>
        <w:spacing w:after="613" w:line="260" w:lineRule="exact"/>
        <w:ind w:left="20" w:firstLine="0"/>
        <w:jc w:val="left"/>
      </w:pPr>
      <w:r>
        <w:t>От 04 февраля 2013г. № 07</w:t>
      </w:r>
    </w:p>
    <w:p w:rsidR="008D5C95" w:rsidRDefault="008D5C95" w:rsidP="008D5C95">
      <w:pPr>
        <w:pStyle w:val="6"/>
        <w:shd w:val="clear" w:color="auto" w:fill="auto"/>
        <w:spacing w:after="600" w:line="322" w:lineRule="exact"/>
        <w:ind w:left="20" w:right="2760" w:firstLine="0"/>
        <w:jc w:val="left"/>
      </w:pPr>
      <w:r>
        <w:t xml:space="preserve">«Об уполномоченном должностном лице администрации сельского поселения «село Манилы» по проведению экспертизы разрабатываемых проектов нормативных правовых актов администрации сельского поселения «село Манилы» на </w:t>
      </w:r>
      <w:proofErr w:type="spellStart"/>
      <w:r>
        <w:t>коррупциогенность</w:t>
      </w:r>
      <w:proofErr w:type="spellEnd"/>
      <w:r>
        <w:t>»</w:t>
      </w:r>
    </w:p>
    <w:p w:rsidR="008D5C95" w:rsidRDefault="008D5C95" w:rsidP="008D5C95">
      <w:pPr>
        <w:pStyle w:val="6"/>
        <w:shd w:val="clear" w:color="auto" w:fill="auto"/>
        <w:spacing w:after="300" w:line="322" w:lineRule="exact"/>
        <w:ind w:left="20" w:right="20" w:firstLine="700"/>
        <w:jc w:val="both"/>
      </w:pPr>
      <w:proofErr w:type="gramStart"/>
      <w:r>
        <w:t>В порядке реализации на территории сельского поселения «село Манилы» Федерального закона от 25 декабря 2008 года №273-ФЗ «О противодействии коррупции», Закона Камчатского края от 18 декабря 2008 года №192 «О противодействии коррупции в Камчатском крае», руководствуясь постановлением Правительства Камчатского края от 08 августа 2008 года №243-П «Об утверждении Положения «О порядке проведения экспертизы проектов нормативных правовых актов, разрабатываемых исполнительными органами</w:t>
      </w:r>
      <w:proofErr w:type="gramEnd"/>
      <w:r>
        <w:t xml:space="preserve"> государственной власти Камчатского края на </w:t>
      </w:r>
      <w:proofErr w:type="spellStart"/>
      <w:r>
        <w:t>коррупциогенность</w:t>
      </w:r>
      <w:proofErr w:type="spellEnd"/>
      <w:r>
        <w:t xml:space="preserve">», распоряжением Правительства Камчатского края от 08 августа 2008 года №401-РП, утвердившим Методику проведения экспертизы проектов нормативных правовых актов, разрабатываемых исполнительными органами государственной власти Камчатского края, на коррупционность, а также в целях создания механизмов противодействия коррупции, выявления и </w:t>
      </w:r>
      <w:proofErr w:type="gramStart"/>
      <w:r>
        <w:t>устранения</w:t>
      </w:r>
      <w:proofErr w:type="gramEnd"/>
      <w:r>
        <w:t xml:space="preserve"> содержащихся в нормативных правовых актах положений, способствующих коррупционным действиям в администрации сельского поселения «село Манилы»</w:t>
      </w:r>
    </w:p>
    <w:p w:rsidR="008D5C95" w:rsidRDefault="008D5C95" w:rsidP="008D5C95">
      <w:pPr>
        <w:pStyle w:val="6"/>
        <w:shd w:val="clear" w:color="auto" w:fill="auto"/>
        <w:spacing w:after="300" w:line="322" w:lineRule="exact"/>
        <w:ind w:left="20" w:right="20" w:firstLine="700"/>
        <w:jc w:val="both"/>
      </w:pPr>
      <w:r>
        <w:t xml:space="preserve"> </w:t>
      </w:r>
      <w:r>
        <w:rPr>
          <w:rStyle w:val="a4"/>
        </w:rPr>
        <w:t>ПОСТАНОВЛЯЮ:</w:t>
      </w:r>
    </w:p>
    <w:p w:rsidR="008D5C95" w:rsidRDefault="008D5C95" w:rsidP="008D5C95">
      <w:pPr>
        <w:pStyle w:val="6"/>
        <w:numPr>
          <w:ilvl w:val="0"/>
          <w:numId w:val="1"/>
        </w:numPr>
        <w:shd w:val="clear" w:color="auto" w:fill="auto"/>
        <w:tabs>
          <w:tab w:val="left" w:pos="414"/>
        </w:tabs>
        <w:spacing w:line="322" w:lineRule="exact"/>
        <w:ind w:left="20" w:right="20" w:firstLine="0"/>
        <w:jc w:val="both"/>
      </w:pPr>
      <w:r>
        <w:t xml:space="preserve">Установить должностным лицом администрации сельского поселения «село Манилы», уполномоченным проводить экспертизу проектов нормативных правовых актов, разрабатываемых администрацией сельского поселения «село Манилы» на коррупционность заместителя главы сельского поселения «село Манилы» </w:t>
      </w:r>
      <w:proofErr w:type="spellStart"/>
      <w:r>
        <w:t>Дергунова</w:t>
      </w:r>
      <w:proofErr w:type="spellEnd"/>
      <w:r>
        <w:t xml:space="preserve"> В.Е.</w:t>
      </w:r>
    </w:p>
    <w:p w:rsidR="008D5C95" w:rsidRDefault="008D5C95" w:rsidP="008D5C95">
      <w:pPr>
        <w:pStyle w:val="6"/>
        <w:shd w:val="clear" w:color="auto" w:fill="auto"/>
        <w:spacing w:line="322" w:lineRule="exact"/>
        <w:ind w:right="20" w:firstLine="0"/>
        <w:jc w:val="both"/>
      </w:pPr>
      <w:r>
        <w:t>2.Дергунову В.Е. в срок до 1 июня 2013 года разработать проект правового акта администрации сельского поселения «село Манилы», устанавливающего порядок и методику проведения экспертизы проектов нормативных правовых</w:t>
      </w:r>
      <w:r w:rsidRPr="00992B68">
        <w:t xml:space="preserve"> </w:t>
      </w:r>
      <w:r>
        <w:t>актов, разрабатываемых в администрации сельского поселения «село Манилы».</w:t>
      </w:r>
    </w:p>
    <w:p w:rsidR="008D5C95" w:rsidRDefault="008D5C95" w:rsidP="008D5C95">
      <w:pPr>
        <w:pStyle w:val="6"/>
        <w:shd w:val="clear" w:color="auto" w:fill="auto"/>
        <w:spacing w:line="322" w:lineRule="exact"/>
        <w:ind w:right="20" w:firstLine="0"/>
        <w:jc w:val="both"/>
      </w:pPr>
      <w:r>
        <w:t xml:space="preserve">3.До принятия при проведении экспертизы нормативных правовых актов администрации руководствоваться Распоряжением Правительства Камчатского </w:t>
      </w:r>
      <w:r>
        <w:lastRenderedPageBreak/>
        <w:t>края от 8 августа 2008 года №401-РП, утвердившим методику проведения экспертизы проектов нормативных правовых актов, разрабатываемых исполнительными органами государственной власти Камчатского края, Постановлением Правительства Камчатского края от 08 августа 2008 года №243-П.</w:t>
      </w:r>
    </w:p>
    <w:p w:rsidR="008D5C95" w:rsidRDefault="008D5C95" w:rsidP="008D5C95">
      <w:pPr>
        <w:pStyle w:val="6"/>
        <w:shd w:val="clear" w:color="auto" w:fill="auto"/>
        <w:spacing w:line="322" w:lineRule="exact"/>
        <w:ind w:right="20" w:firstLine="0"/>
        <w:jc w:val="both"/>
      </w:pPr>
      <w:r>
        <w:t>4.Результаты экспертизы отражать в специальном журнале на бумажном носителе и в электронном виде.</w:t>
      </w:r>
    </w:p>
    <w:p w:rsidR="008D5C95" w:rsidRDefault="008D5C95" w:rsidP="008D5C95">
      <w:pPr>
        <w:pStyle w:val="6"/>
        <w:shd w:val="clear" w:color="auto" w:fill="auto"/>
        <w:spacing w:line="260" w:lineRule="exact"/>
        <w:ind w:firstLine="0"/>
        <w:jc w:val="both"/>
      </w:pPr>
      <w:r>
        <w:t xml:space="preserve">5.Контроль за исполнением настоящего постановления оставляю </w:t>
      </w:r>
      <w:proofErr w:type="gramStart"/>
      <w:r>
        <w:t>за</w:t>
      </w:r>
      <w:proofErr w:type="gramEnd"/>
    </w:p>
    <w:p w:rsidR="008D5C95" w:rsidRDefault="008D5C95" w:rsidP="008D5C95">
      <w:pPr>
        <w:pStyle w:val="6"/>
        <w:shd w:val="clear" w:color="auto" w:fill="auto"/>
        <w:spacing w:after="2932" w:line="260" w:lineRule="exact"/>
        <w:ind w:firstLine="0"/>
        <w:jc w:val="both"/>
      </w:pPr>
      <w:r>
        <w:t>собой.</w:t>
      </w:r>
    </w:p>
    <w:p w:rsidR="008D5C95" w:rsidRDefault="008D5C95" w:rsidP="008D5C95">
      <w:pPr>
        <w:pStyle w:val="6"/>
        <w:shd w:val="clear" w:color="auto" w:fill="auto"/>
        <w:tabs>
          <w:tab w:val="left" w:pos="308"/>
        </w:tabs>
        <w:spacing w:line="322" w:lineRule="exact"/>
        <w:ind w:right="20" w:firstLine="0"/>
        <w:jc w:val="both"/>
      </w:pPr>
    </w:p>
    <w:p w:rsidR="008D5C95" w:rsidRPr="00992B68" w:rsidRDefault="008D5C95" w:rsidP="008D5C95">
      <w:pPr>
        <w:pStyle w:val="40"/>
        <w:shd w:val="clear" w:color="auto" w:fill="auto"/>
        <w:spacing w:after="0" w:line="264" w:lineRule="exact"/>
        <w:ind w:left="4980" w:right="860" w:firstLine="240"/>
      </w:pPr>
    </w:p>
    <w:p w:rsidR="008D5C95" w:rsidRPr="00992B68" w:rsidRDefault="008D5C95" w:rsidP="008D5C95">
      <w:pPr>
        <w:pStyle w:val="40"/>
        <w:shd w:val="clear" w:color="auto" w:fill="auto"/>
        <w:spacing w:after="0" w:line="264" w:lineRule="exact"/>
        <w:ind w:left="4980" w:right="860" w:firstLine="240"/>
      </w:pPr>
    </w:p>
    <w:p w:rsidR="008D5C95" w:rsidRPr="00992B68" w:rsidRDefault="008D5C95" w:rsidP="008D5C95">
      <w:pPr>
        <w:pStyle w:val="40"/>
        <w:shd w:val="clear" w:color="auto" w:fill="auto"/>
        <w:spacing w:after="0" w:line="264" w:lineRule="exact"/>
        <w:ind w:right="860" w:firstLine="0"/>
        <w:rPr>
          <w:sz w:val="24"/>
          <w:szCs w:val="24"/>
        </w:rPr>
      </w:pPr>
      <w:r w:rsidRPr="00992B68">
        <w:rPr>
          <w:sz w:val="24"/>
          <w:szCs w:val="24"/>
        </w:rPr>
        <w:t>Глава администрации</w:t>
      </w:r>
    </w:p>
    <w:p w:rsidR="008D5C95" w:rsidRPr="00992B68" w:rsidRDefault="008D5C95" w:rsidP="008D5C95">
      <w:pPr>
        <w:pStyle w:val="40"/>
        <w:shd w:val="clear" w:color="auto" w:fill="auto"/>
        <w:spacing w:after="0" w:line="264" w:lineRule="exact"/>
        <w:ind w:right="860" w:firstLine="0"/>
        <w:rPr>
          <w:sz w:val="24"/>
          <w:szCs w:val="24"/>
        </w:rPr>
      </w:pPr>
      <w:r w:rsidRPr="00992B68">
        <w:rPr>
          <w:sz w:val="24"/>
          <w:szCs w:val="24"/>
        </w:rPr>
        <w:t>сельского поселения</w:t>
      </w:r>
    </w:p>
    <w:p w:rsidR="008D5C95" w:rsidRPr="00992B68" w:rsidRDefault="008D5C95" w:rsidP="008D5C95">
      <w:pPr>
        <w:pStyle w:val="40"/>
        <w:shd w:val="clear" w:color="auto" w:fill="auto"/>
        <w:spacing w:after="0" w:line="264" w:lineRule="exact"/>
        <w:ind w:right="860" w:firstLine="0"/>
        <w:rPr>
          <w:sz w:val="24"/>
          <w:szCs w:val="24"/>
        </w:rPr>
      </w:pPr>
      <w:r w:rsidRPr="00992B68">
        <w:rPr>
          <w:sz w:val="24"/>
          <w:szCs w:val="24"/>
        </w:rPr>
        <w:t xml:space="preserve">«село Манилы»                                                                                              </w:t>
      </w:r>
      <w:proofErr w:type="spellStart"/>
      <w:r w:rsidRPr="00992B68">
        <w:rPr>
          <w:sz w:val="24"/>
          <w:szCs w:val="24"/>
        </w:rPr>
        <w:t>М.А.Килик</w:t>
      </w:r>
      <w:proofErr w:type="spellEnd"/>
    </w:p>
    <w:p w:rsidR="008D5C95" w:rsidRPr="00992B68" w:rsidRDefault="008D5C95" w:rsidP="008D5C95">
      <w:pPr>
        <w:pStyle w:val="40"/>
        <w:shd w:val="clear" w:color="auto" w:fill="auto"/>
        <w:spacing w:after="0" w:line="264" w:lineRule="exact"/>
        <w:ind w:left="4980" w:right="860" w:firstLine="240"/>
        <w:rPr>
          <w:sz w:val="24"/>
          <w:szCs w:val="24"/>
        </w:rPr>
      </w:pPr>
    </w:p>
    <w:p w:rsidR="008D5C95" w:rsidRDefault="008D5C95" w:rsidP="008D5C95">
      <w:pPr>
        <w:pStyle w:val="40"/>
        <w:shd w:val="clear" w:color="auto" w:fill="auto"/>
        <w:spacing w:after="0" w:line="264" w:lineRule="exact"/>
        <w:ind w:left="4980" w:right="860" w:firstLine="240"/>
      </w:pPr>
    </w:p>
    <w:p w:rsidR="008D5C95" w:rsidRDefault="008D5C95" w:rsidP="008D5C95">
      <w:pPr>
        <w:pStyle w:val="40"/>
        <w:shd w:val="clear" w:color="auto" w:fill="auto"/>
        <w:spacing w:after="0" w:line="264" w:lineRule="exact"/>
        <w:ind w:left="4980" w:right="860" w:firstLine="240"/>
      </w:pPr>
    </w:p>
    <w:p w:rsidR="008D5C95" w:rsidRDefault="008D5C95" w:rsidP="008D5C95">
      <w:pPr>
        <w:pStyle w:val="40"/>
        <w:shd w:val="clear" w:color="auto" w:fill="auto"/>
        <w:spacing w:after="0" w:line="264" w:lineRule="exact"/>
        <w:ind w:left="4980" w:right="860" w:firstLine="240"/>
      </w:pPr>
    </w:p>
    <w:p w:rsidR="0044277F" w:rsidRDefault="0044277F"/>
    <w:sectPr w:rsidR="0044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7FA"/>
    <w:multiLevelType w:val="multilevel"/>
    <w:tmpl w:val="80E08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C95"/>
    <w:rsid w:val="0044277F"/>
    <w:rsid w:val="008D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D5C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D5C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8D5C95"/>
    <w:rPr>
      <w:b/>
      <w:bCs/>
      <w:color w:val="000000"/>
      <w:spacing w:val="0"/>
      <w:w w:val="100"/>
      <w:position w:val="0"/>
      <w:lang w:val="ru-RU"/>
    </w:rPr>
  </w:style>
  <w:style w:type="character" w:customStyle="1" w:styleId="2">
    <w:name w:val="Заголовок №2_"/>
    <w:basedOn w:val="a0"/>
    <w:link w:val="20"/>
    <w:rsid w:val="008D5C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8D5C95"/>
    <w:pPr>
      <w:widowControl w:val="0"/>
      <w:shd w:val="clear" w:color="auto" w:fill="FFFFFF"/>
      <w:spacing w:after="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D5C95"/>
    <w:pPr>
      <w:widowControl w:val="0"/>
      <w:shd w:val="clear" w:color="auto" w:fill="FFFFFF"/>
      <w:spacing w:after="420" w:line="422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8D5C95"/>
    <w:pPr>
      <w:widowControl w:val="0"/>
      <w:shd w:val="clear" w:color="auto" w:fill="FFFFFF"/>
      <w:spacing w:before="300" w:after="3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2014-05-08T04:19:00Z</dcterms:created>
  <dcterms:modified xsi:type="dcterms:W3CDTF">2014-05-08T04:20:00Z</dcterms:modified>
</cp:coreProperties>
</file>